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BA" w:rsidRDefault="00A16BBA" w:rsidP="00A16BBA">
      <w:pPr>
        <w:bidi/>
        <w:spacing w:after="0" w:line="240" w:lineRule="auto"/>
        <w:jc w:val="center"/>
        <w:rPr>
          <w:rFonts w:ascii="Arial" w:hAnsi="Arial" w:cs="Simplified Arabic"/>
          <w:b/>
          <w:bCs/>
          <w:sz w:val="28"/>
          <w:szCs w:val="28"/>
          <w:rtl/>
          <w:lang w:bidi="ar-LB"/>
        </w:rPr>
      </w:pPr>
      <w:r w:rsidRPr="00A16BBA">
        <w:rPr>
          <w:rFonts w:ascii="Arial" w:hAnsi="Arial" w:cs="Simplified Arabic"/>
          <w:b/>
          <w:bCs/>
          <w:sz w:val="28"/>
          <w:szCs w:val="28"/>
          <w:rtl/>
          <w:lang w:bidi="ar-LB"/>
        </w:rPr>
        <w:t xml:space="preserve">تعميم من رئاسة مجلس الوزراء بوجوب اعلام وزارة الدولة لشؤون التنمية الادارية مسبقاً </w:t>
      </w:r>
    </w:p>
    <w:p w:rsidR="00A16BBA" w:rsidRPr="00A16BBA" w:rsidRDefault="00A16BBA" w:rsidP="00A16BBA">
      <w:pPr>
        <w:bidi/>
        <w:spacing w:after="0" w:line="240" w:lineRule="auto"/>
        <w:jc w:val="center"/>
        <w:rPr>
          <w:rFonts w:ascii="Arial" w:hAnsi="Arial" w:cs="Simplified Arabic"/>
          <w:b/>
          <w:bCs/>
          <w:sz w:val="28"/>
          <w:szCs w:val="28"/>
          <w:lang w:bidi="ar-LB"/>
        </w:rPr>
      </w:pPr>
      <w:proofErr w:type="gramStart"/>
      <w:r w:rsidRPr="00A16BBA">
        <w:rPr>
          <w:rFonts w:ascii="Arial" w:hAnsi="Arial" w:cs="Simplified Arabic"/>
          <w:b/>
          <w:bCs/>
          <w:sz w:val="28"/>
          <w:szCs w:val="28"/>
          <w:rtl/>
          <w:lang w:bidi="ar-LB"/>
        </w:rPr>
        <w:t>بكافة</w:t>
      </w:r>
      <w:proofErr w:type="gramEnd"/>
      <w:r w:rsidRPr="00A16BBA">
        <w:rPr>
          <w:rFonts w:ascii="Arial" w:hAnsi="Arial" w:cs="Simplified Arabic"/>
          <w:b/>
          <w:bCs/>
          <w:sz w:val="28"/>
          <w:szCs w:val="28"/>
          <w:rtl/>
          <w:lang w:bidi="ar-LB"/>
        </w:rPr>
        <w:t xml:space="preserve"> المشاريع والجهود المتعلقة بالتحول الرقمي</w:t>
      </w:r>
    </w:p>
    <w:p w:rsidR="00A16BBA" w:rsidRPr="00A16BBA" w:rsidRDefault="00A16BBA" w:rsidP="00A16BBA">
      <w:pPr>
        <w:bidi/>
        <w:spacing w:after="0" w:line="240" w:lineRule="auto"/>
        <w:jc w:val="both"/>
        <w:rPr>
          <w:rFonts w:ascii="Arial" w:hAnsi="Arial" w:cs="Simplified Arabic"/>
          <w:sz w:val="28"/>
          <w:szCs w:val="28"/>
          <w:lang w:bidi="ar-LB"/>
        </w:rPr>
      </w:pPr>
    </w:p>
    <w:p w:rsidR="00A16BBA" w:rsidRPr="00A16BBA" w:rsidRDefault="00A16BBA" w:rsidP="00BA3137">
      <w:pPr>
        <w:bidi/>
        <w:spacing w:after="0" w:line="240" w:lineRule="auto"/>
        <w:jc w:val="both"/>
        <w:rPr>
          <w:rFonts w:ascii="Arial" w:hAnsi="Arial" w:cs="Simplified Arabic"/>
          <w:sz w:val="28"/>
          <w:szCs w:val="28"/>
          <w:lang w:bidi="ar-LB"/>
        </w:rPr>
      </w:pPr>
      <w:r w:rsidRPr="00A16BBA">
        <w:rPr>
          <w:rFonts w:ascii="Arial" w:hAnsi="Arial" w:cs="Simplified Arabic"/>
          <w:sz w:val="28"/>
          <w:szCs w:val="28"/>
          <w:rtl/>
          <w:lang w:bidi="ar-LB"/>
        </w:rPr>
        <w:t xml:space="preserve">صدر عن دولة رئيس مجلس الوزراء السيد نجيب ميقاتي  بتاريخ ١٨/٧/٢٠٢٤ التعميم رقم </w:t>
      </w:r>
      <w:r w:rsidR="00BA3137">
        <w:rPr>
          <w:rFonts w:ascii="Arial" w:hAnsi="Arial" w:cs="Simplified Arabic" w:hint="cs"/>
          <w:sz w:val="28"/>
          <w:szCs w:val="28"/>
          <w:rtl/>
          <w:lang w:bidi="ar-LB"/>
        </w:rPr>
        <w:t>25</w:t>
      </w:r>
      <w:bookmarkStart w:id="0" w:name="_GoBack"/>
      <w:bookmarkEnd w:id="0"/>
      <w:r w:rsidRPr="00A16BBA">
        <w:rPr>
          <w:rFonts w:ascii="Arial" w:hAnsi="Arial" w:cs="Simplified Arabic"/>
          <w:sz w:val="28"/>
          <w:szCs w:val="28"/>
          <w:rtl/>
          <w:lang w:bidi="ar-LB"/>
        </w:rPr>
        <w:t xml:space="preserve">/٢٠٢٤ والذي يطلب بموجبه من كافة الادارات والمؤسسات العامة وكافة </w:t>
      </w:r>
      <w:r>
        <w:rPr>
          <w:rFonts w:ascii="Arial" w:hAnsi="Arial" w:cs="Simplified Arabic" w:hint="cs"/>
          <w:sz w:val="28"/>
          <w:szCs w:val="28"/>
          <w:rtl/>
          <w:lang w:bidi="ar-LB"/>
        </w:rPr>
        <w:t>أ</w:t>
      </w:r>
      <w:r w:rsidRPr="00A16BBA">
        <w:rPr>
          <w:rFonts w:ascii="Arial" w:hAnsi="Arial" w:cs="Simplified Arabic"/>
          <w:sz w:val="28"/>
          <w:szCs w:val="28"/>
          <w:rtl/>
          <w:lang w:bidi="ar-LB"/>
        </w:rPr>
        <w:t>شخاص القانون العام التقي</w:t>
      </w:r>
      <w:r>
        <w:rPr>
          <w:rFonts w:ascii="Arial" w:hAnsi="Arial" w:cs="Simplified Arabic" w:hint="cs"/>
          <w:sz w:val="28"/>
          <w:szCs w:val="28"/>
          <w:rtl/>
          <w:lang w:bidi="ar-LB"/>
        </w:rPr>
        <w:t>ّ</w:t>
      </w:r>
      <w:r w:rsidRPr="00A16BBA">
        <w:rPr>
          <w:rFonts w:ascii="Arial" w:hAnsi="Arial" w:cs="Simplified Arabic"/>
          <w:sz w:val="28"/>
          <w:szCs w:val="28"/>
          <w:rtl/>
          <w:lang w:bidi="ar-LB"/>
        </w:rPr>
        <w:t xml:space="preserve">د </w:t>
      </w:r>
      <w:proofErr w:type="spellStart"/>
      <w:r w:rsidRPr="00A16BBA">
        <w:rPr>
          <w:rFonts w:ascii="Arial" w:hAnsi="Arial" w:cs="Simplified Arabic"/>
          <w:sz w:val="28"/>
          <w:szCs w:val="28"/>
          <w:rtl/>
          <w:lang w:bidi="ar-LB"/>
        </w:rPr>
        <w:t>بمندرجات</w:t>
      </w:r>
      <w:proofErr w:type="spellEnd"/>
      <w:r w:rsidRPr="00A16BBA">
        <w:rPr>
          <w:rFonts w:ascii="Arial" w:hAnsi="Arial" w:cs="Simplified Arabic"/>
          <w:sz w:val="28"/>
          <w:szCs w:val="28"/>
          <w:rtl/>
          <w:lang w:bidi="ar-LB"/>
        </w:rPr>
        <w:t xml:space="preserve"> الاستراتي</w:t>
      </w:r>
      <w:r>
        <w:rPr>
          <w:rFonts w:ascii="Arial" w:hAnsi="Arial" w:cs="Simplified Arabic"/>
          <w:sz w:val="28"/>
          <w:szCs w:val="28"/>
          <w:rtl/>
          <w:lang w:bidi="ar-LB"/>
        </w:rPr>
        <w:t xml:space="preserve">جية الوطنية للتحول الرقمي التي </w:t>
      </w:r>
      <w:r>
        <w:rPr>
          <w:rFonts w:ascii="Arial" w:hAnsi="Arial" w:cs="Simplified Arabic" w:hint="cs"/>
          <w:sz w:val="28"/>
          <w:szCs w:val="28"/>
          <w:rtl/>
          <w:lang w:bidi="ar-LB"/>
        </w:rPr>
        <w:t>أ</w:t>
      </w:r>
      <w:r w:rsidRPr="00A16BBA">
        <w:rPr>
          <w:rFonts w:ascii="Arial" w:hAnsi="Arial" w:cs="Simplified Arabic"/>
          <w:sz w:val="28"/>
          <w:szCs w:val="28"/>
          <w:rtl/>
          <w:lang w:bidi="ar-LB"/>
        </w:rPr>
        <w:t>قر</w:t>
      </w:r>
      <w:r>
        <w:rPr>
          <w:rFonts w:ascii="Arial" w:hAnsi="Arial" w:cs="Simplified Arabic" w:hint="cs"/>
          <w:sz w:val="28"/>
          <w:szCs w:val="28"/>
          <w:rtl/>
          <w:lang w:bidi="ar-LB"/>
        </w:rPr>
        <w:t>ّ</w:t>
      </w:r>
      <w:r w:rsidRPr="00A16BBA">
        <w:rPr>
          <w:rFonts w:ascii="Arial" w:hAnsi="Arial" w:cs="Simplified Arabic"/>
          <w:sz w:val="28"/>
          <w:szCs w:val="28"/>
          <w:rtl/>
          <w:lang w:bidi="ar-LB"/>
        </w:rPr>
        <w:t>ها مجلس الوزراء (عبر القرار رقم ٦٥) في جلسته التي انعقدت بتاريخ ٢٢/٥/٢٠٢٢ لناحية اعلام مكتب وزيرة الدولة لشؤون التن</w:t>
      </w:r>
      <w:r>
        <w:rPr>
          <w:rFonts w:ascii="Arial" w:hAnsi="Arial" w:cs="Simplified Arabic"/>
          <w:sz w:val="28"/>
          <w:szCs w:val="28"/>
          <w:rtl/>
          <w:lang w:bidi="ar-LB"/>
        </w:rPr>
        <w:t>مية الادارية بكافة المشاريع وال</w:t>
      </w:r>
      <w:r>
        <w:rPr>
          <w:rFonts w:ascii="Arial" w:hAnsi="Arial" w:cs="Simplified Arabic" w:hint="cs"/>
          <w:sz w:val="28"/>
          <w:szCs w:val="28"/>
          <w:rtl/>
          <w:lang w:bidi="ar-LB"/>
        </w:rPr>
        <w:t>أ</w:t>
      </w:r>
      <w:r w:rsidRPr="00A16BBA">
        <w:rPr>
          <w:rFonts w:ascii="Arial" w:hAnsi="Arial" w:cs="Simplified Arabic"/>
          <w:sz w:val="28"/>
          <w:szCs w:val="28"/>
          <w:rtl/>
          <w:lang w:bidi="ar-LB"/>
        </w:rPr>
        <w:t xml:space="preserve">عمال المتعلقة بتطبيق التحول الرقمي في القطاع العام ووجوب التنسيق مع وزارة الدولة لشؤون التنمية الادارية قبل الشروع بأية جهود او مشاريع </w:t>
      </w:r>
      <w:proofErr w:type="spellStart"/>
      <w:r w:rsidRPr="00A16BBA">
        <w:rPr>
          <w:rFonts w:ascii="Arial" w:hAnsi="Arial" w:cs="Simplified Arabic"/>
          <w:sz w:val="28"/>
          <w:szCs w:val="28"/>
          <w:rtl/>
          <w:lang w:bidi="ar-LB"/>
        </w:rPr>
        <w:t>رقمنة</w:t>
      </w:r>
      <w:proofErr w:type="spellEnd"/>
      <w:r w:rsidRPr="00A16BBA">
        <w:rPr>
          <w:rFonts w:ascii="Arial" w:hAnsi="Arial" w:cs="Simplified Arabic"/>
          <w:sz w:val="28"/>
          <w:szCs w:val="28"/>
          <w:rtl/>
          <w:lang w:bidi="ar-LB"/>
        </w:rPr>
        <w:t xml:space="preserve"> ع</w:t>
      </w:r>
      <w:r>
        <w:rPr>
          <w:rFonts w:ascii="Arial" w:hAnsi="Arial" w:cs="Simplified Arabic"/>
          <w:sz w:val="28"/>
          <w:szCs w:val="28"/>
          <w:rtl/>
          <w:lang w:bidi="ar-LB"/>
        </w:rPr>
        <w:t xml:space="preserve">امة </w:t>
      </w:r>
      <w:r>
        <w:rPr>
          <w:rFonts w:ascii="Arial" w:hAnsi="Arial" w:cs="Simplified Arabic" w:hint="cs"/>
          <w:sz w:val="28"/>
          <w:szCs w:val="28"/>
          <w:rtl/>
          <w:lang w:bidi="ar-LB"/>
        </w:rPr>
        <w:t>أ</w:t>
      </w:r>
      <w:r w:rsidRPr="00A16BBA">
        <w:rPr>
          <w:rFonts w:ascii="Arial" w:hAnsi="Arial" w:cs="Simplified Arabic"/>
          <w:sz w:val="28"/>
          <w:szCs w:val="28"/>
          <w:rtl/>
          <w:lang w:bidi="ar-LB"/>
        </w:rPr>
        <w:t xml:space="preserve">يّاً كان مصدر تمويلها، وذلك </w:t>
      </w:r>
      <w:r>
        <w:rPr>
          <w:rFonts w:ascii="Arial" w:hAnsi="Arial" w:cs="Simplified Arabic"/>
          <w:sz w:val="28"/>
          <w:szCs w:val="28"/>
          <w:rtl/>
          <w:lang w:bidi="ar-LB"/>
        </w:rPr>
        <w:t>منعاً لتشتيت الجهود وتحقيقاً لل</w:t>
      </w:r>
      <w:r>
        <w:rPr>
          <w:rFonts w:ascii="Arial" w:hAnsi="Arial" w:cs="Simplified Arabic" w:hint="cs"/>
          <w:sz w:val="28"/>
          <w:szCs w:val="28"/>
          <w:rtl/>
          <w:lang w:bidi="ar-LB"/>
        </w:rPr>
        <w:t>أ</w:t>
      </w:r>
      <w:r w:rsidRPr="00A16BBA">
        <w:rPr>
          <w:rFonts w:ascii="Arial" w:hAnsi="Arial" w:cs="Simplified Arabic"/>
          <w:sz w:val="28"/>
          <w:szCs w:val="28"/>
          <w:rtl/>
          <w:lang w:bidi="ar-LB"/>
        </w:rPr>
        <w:t xml:space="preserve">هداف الوطنية الشاملة للتحول الرقمي. </w:t>
      </w:r>
    </w:p>
    <w:p w:rsidR="00A16BBA" w:rsidRPr="00A16BBA" w:rsidRDefault="00A16BBA" w:rsidP="00A16BBA">
      <w:pPr>
        <w:bidi/>
        <w:spacing w:after="0" w:line="240" w:lineRule="auto"/>
        <w:jc w:val="both"/>
        <w:rPr>
          <w:rFonts w:ascii="Arial" w:hAnsi="Arial" w:cs="Simplified Arabic"/>
          <w:sz w:val="28"/>
          <w:szCs w:val="28"/>
          <w:lang w:bidi="ar-LB"/>
        </w:rPr>
      </w:pPr>
    </w:p>
    <w:p w:rsidR="00C276AF" w:rsidRPr="00DE1252" w:rsidRDefault="00E05232" w:rsidP="00A16BBA">
      <w:pPr>
        <w:bidi/>
        <w:spacing w:after="0" w:line="240" w:lineRule="auto"/>
        <w:jc w:val="both"/>
        <w:rPr>
          <w:rFonts w:ascii="Arial" w:hAnsi="Arial" w:cs="Simplified Arabic"/>
          <w:sz w:val="28"/>
          <w:szCs w:val="28"/>
          <w:lang w:bidi="ar-LB"/>
        </w:rPr>
      </w:pPr>
      <w:r>
        <w:rPr>
          <w:rFonts w:ascii="Arial" w:hAnsi="Arial" w:cs="Simplified Arabic" w:hint="cs"/>
          <w:sz w:val="28"/>
          <w:szCs w:val="28"/>
          <w:rtl/>
          <w:lang w:bidi="ar-LB"/>
        </w:rPr>
        <w:t xml:space="preserve">وهذا نص </w:t>
      </w:r>
      <w:proofErr w:type="gramStart"/>
      <w:r>
        <w:rPr>
          <w:rFonts w:ascii="Arial" w:hAnsi="Arial" w:cs="Simplified Arabic" w:hint="cs"/>
          <w:sz w:val="28"/>
          <w:szCs w:val="28"/>
          <w:rtl/>
          <w:lang w:bidi="ar-LB"/>
        </w:rPr>
        <w:t>التعميم</w:t>
      </w:r>
      <w:proofErr w:type="gramEnd"/>
      <w:r>
        <w:rPr>
          <w:rFonts w:ascii="Arial" w:hAnsi="Arial" w:cs="Simplified Arabic" w:hint="cs"/>
          <w:sz w:val="28"/>
          <w:szCs w:val="28"/>
          <w:rtl/>
          <w:lang w:bidi="ar-LB"/>
        </w:rPr>
        <w:t xml:space="preserve">: </w:t>
      </w:r>
    </w:p>
    <w:sectPr w:rsidR="00C276AF" w:rsidRPr="00DE1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6360"/>
    <w:multiLevelType w:val="hybridMultilevel"/>
    <w:tmpl w:val="FFF4BD3C"/>
    <w:lvl w:ilvl="0" w:tplc="E1C4B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BA"/>
    <w:rsid w:val="000A6397"/>
    <w:rsid w:val="000B4027"/>
    <w:rsid w:val="001359C3"/>
    <w:rsid w:val="00187DA7"/>
    <w:rsid w:val="00261071"/>
    <w:rsid w:val="00270E5C"/>
    <w:rsid w:val="00395C3E"/>
    <w:rsid w:val="0066172E"/>
    <w:rsid w:val="007F7D89"/>
    <w:rsid w:val="00A16BBA"/>
    <w:rsid w:val="00B602E2"/>
    <w:rsid w:val="00BA3137"/>
    <w:rsid w:val="00C276AF"/>
    <w:rsid w:val="00C9299B"/>
    <w:rsid w:val="00DE1252"/>
    <w:rsid w:val="00E05232"/>
    <w:rsid w:val="00E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alloum\Desktop\Doc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 template</Template>
  <TotalTime>38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Salloum</dc:creator>
  <cp:lastModifiedBy>Eliane Salloum</cp:lastModifiedBy>
  <cp:revision>3</cp:revision>
  <cp:lastPrinted>2019-05-10T07:28:00Z</cp:lastPrinted>
  <dcterms:created xsi:type="dcterms:W3CDTF">2024-07-19T05:58:00Z</dcterms:created>
  <dcterms:modified xsi:type="dcterms:W3CDTF">2024-07-19T06:50:00Z</dcterms:modified>
</cp:coreProperties>
</file>